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3B92B" w14:textId="77777777" w:rsidR="00CB096E" w:rsidRDefault="00F677FE" w:rsidP="00CB096E">
      <w:pPr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CB096E">
        <w:rPr>
          <w:rStyle w:val="Nagwek1Znak"/>
          <w:rFonts w:ascii="Arial" w:hAnsi="Arial" w:cs="Arial"/>
          <w:b w:val="0"/>
          <w:color w:val="00B0F0"/>
          <w:sz w:val="24"/>
          <w:szCs w:val="24"/>
        </w:rPr>
        <w:t>Z</w:t>
      </w:r>
      <w:r w:rsidR="00CC6D71" w:rsidRPr="00CB096E">
        <w:rPr>
          <w:rStyle w:val="Nagwek1Znak"/>
          <w:rFonts w:ascii="Arial" w:hAnsi="Arial" w:cs="Arial"/>
          <w:b w:val="0"/>
          <w:color w:val="00B0F0"/>
          <w:sz w:val="24"/>
          <w:szCs w:val="24"/>
        </w:rPr>
        <w:t xml:space="preserve">ałącznik do </w:t>
      </w:r>
      <w:bookmarkStart w:id="0" w:name="_GoBack"/>
      <w:r w:rsidR="00CC6D71" w:rsidRPr="00CB096E">
        <w:rPr>
          <w:rStyle w:val="Nagwek1Znak"/>
          <w:rFonts w:ascii="Arial" w:hAnsi="Arial" w:cs="Arial"/>
          <w:b w:val="0"/>
          <w:color w:val="00B0F0"/>
          <w:sz w:val="24"/>
          <w:szCs w:val="24"/>
        </w:rPr>
        <w:t xml:space="preserve">uchwały </w:t>
      </w:r>
      <w:bookmarkEnd w:id="0"/>
      <w:r w:rsidR="00CC6D71" w:rsidRPr="00CB096E">
        <w:rPr>
          <w:rStyle w:val="Nagwek1Znak"/>
          <w:rFonts w:ascii="Arial" w:hAnsi="Arial" w:cs="Arial"/>
          <w:b w:val="0"/>
          <w:color w:val="00B0F0"/>
          <w:sz w:val="24"/>
          <w:szCs w:val="24"/>
        </w:rPr>
        <w:t>nr 1/</w:t>
      </w:r>
      <w:r w:rsidR="00295B3F" w:rsidRPr="00CB096E">
        <w:rPr>
          <w:rStyle w:val="Nagwek1Znak"/>
          <w:rFonts w:ascii="Arial" w:hAnsi="Arial" w:cs="Arial"/>
          <w:b w:val="0"/>
          <w:color w:val="00B0F0"/>
          <w:sz w:val="24"/>
          <w:szCs w:val="24"/>
        </w:rPr>
        <w:t>20</w:t>
      </w:r>
      <w:r w:rsidR="00E63A16" w:rsidRPr="00CB096E">
        <w:rPr>
          <w:rStyle w:val="Nagwek1Znak"/>
          <w:rFonts w:ascii="Arial" w:hAnsi="Arial" w:cs="Arial"/>
          <w:b w:val="0"/>
          <w:color w:val="00B0F0"/>
          <w:sz w:val="24"/>
          <w:szCs w:val="24"/>
        </w:rPr>
        <w:t>2</w:t>
      </w:r>
      <w:r w:rsidR="008C0150" w:rsidRPr="00CB096E">
        <w:rPr>
          <w:rStyle w:val="Nagwek1Znak"/>
          <w:rFonts w:ascii="Arial" w:hAnsi="Arial" w:cs="Arial"/>
          <w:b w:val="0"/>
          <w:color w:val="00B0F0"/>
          <w:sz w:val="24"/>
          <w:szCs w:val="24"/>
        </w:rPr>
        <w:t>5</w:t>
      </w:r>
      <w:r w:rsidR="00E63A16" w:rsidRPr="00CB096E">
        <w:rPr>
          <w:rStyle w:val="Nagwek1Znak"/>
          <w:rFonts w:ascii="Arial" w:hAnsi="Arial" w:cs="Arial"/>
          <w:b w:val="0"/>
          <w:color w:val="00B0F0"/>
          <w:sz w:val="24"/>
          <w:szCs w:val="24"/>
        </w:rPr>
        <w:t>/2</w:t>
      </w:r>
      <w:r w:rsidR="008C0150" w:rsidRPr="00CB096E">
        <w:rPr>
          <w:rStyle w:val="Nagwek1Znak"/>
          <w:rFonts w:ascii="Arial" w:hAnsi="Arial" w:cs="Arial"/>
          <w:b w:val="0"/>
          <w:color w:val="00B0F0"/>
          <w:sz w:val="24"/>
          <w:szCs w:val="24"/>
        </w:rPr>
        <w:t>6</w:t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Regulamin Rady Rodziców</w:t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t xml:space="preserve"> </w:t>
      </w:r>
      <w:r w:rsidR="007D0D74" w:rsidRPr="00EC5267">
        <w:rPr>
          <w:rFonts w:ascii="Arial" w:eastAsia="Times New Roman" w:hAnsi="Arial" w:cs="Arial"/>
          <w:b/>
          <w:sz w:val="24"/>
          <w:szCs w:val="24"/>
          <w:lang w:eastAsia="pl-PL"/>
        </w:rPr>
        <w:t>Przed</w:t>
      </w:r>
      <w:r w:rsidR="00CC6D71" w:rsidRPr="00EC5267">
        <w:rPr>
          <w:rFonts w:ascii="Arial" w:eastAsia="Times New Roman" w:hAnsi="Arial" w:cs="Arial"/>
          <w:b/>
          <w:sz w:val="24"/>
          <w:szCs w:val="24"/>
          <w:lang w:eastAsia="pl-PL"/>
        </w:rPr>
        <w:t>szkola Miejskiego nr 231 w Łodzi</w:t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E55E9D" w:rsidRPr="00EC5267">
        <w:rPr>
          <w:rFonts w:ascii="Arial" w:eastAsia="Times New Roman" w:hAnsi="Arial" w:cs="Arial"/>
          <w:sz w:val="24"/>
          <w:szCs w:val="24"/>
          <w:lang w:eastAsia="pl-PL"/>
        </w:rPr>
        <w:t>83 i 84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</w:t>
      </w:r>
      <w:r w:rsidR="00E55E9D" w:rsidRPr="00EC5267">
        <w:rPr>
          <w:rFonts w:ascii="Arial" w:eastAsia="Times New Roman" w:hAnsi="Arial" w:cs="Arial"/>
          <w:sz w:val="24"/>
          <w:szCs w:val="24"/>
          <w:lang w:eastAsia="pl-PL"/>
        </w:rPr>
        <w:t>14 grudnia 2016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E55E9D" w:rsidRPr="00EC5267">
        <w:rPr>
          <w:rFonts w:ascii="Arial" w:eastAsia="Times New Roman" w:hAnsi="Arial" w:cs="Arial"/>
          <w:sz w:val="24"/>
          <w:szCs w:val="24"/>
          <w:lang w:eastAsia="pl-PL"/>
        </w:rPr>
        <w:t>Prawo oświatowe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5E9D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(Dz. U. z </w:t>
      </w:r>
      <w:bookmarkStart w:id="1" w:name="_Hlk178275099"/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55E9D" w:rsidRPr="00EC5267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C41398" w:rsidRPr="00EC526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C0150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="00C41398" w:rsidRPr="00EC5267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55E9D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bookmarkEnd w:id="1"/>
      <w:r w:rsidR="008C0150" w:rsidRPr="00EC5267">
        <w:rPr>
          <w:rFonts w:ascii="Arial" w:eastAsia="Times New Roman" w:hAnsi="Arial" w:cs="Arial"/>
          <w:sz w:val="24"/>
          <w:szCs w:val="24"/>
          <w:lang w:eastAsia="pl-PL"/>
        </w:rPr>
        <w:t>1043, 1160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95B3F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,  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>uchwala się, co następuje:</w:t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1.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Niniejszy regulamin określa wewnętrzną strukturę i tryb pracy Rady Rodziców </w:t>
      </w:r>
      <w:r w:rsidR="007D0D74" w:rsidRPr="00EC5267">
        <w:rPr>
          <w:rFonts w:ascii="Arial" w:eastAsia="Times New Roman" w:hAnsi="Arial" w:cs="Arial"/>
          <w:sz w:val="24"/>
          <w:szCs w:val="24"/>
          <w:lang w:eastAsia="pl-PL"/>
        </w:rPr>
        <w:t>Przedszkola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D0D74" w:rsidRPr="00EC5267">
        <w:rPr>
          <w:rFonts w:ascii="Arial" w:eastAsia="Times New Roman" w:hAnsi="Arial" w:cs="Arial"/>
          <w:sz w:val="24"/>
          <w:szCs w:val="24"/>
          <w:lang w:eastAsia="pl-PL"/>
        </w:rPr>
        <w:t>Miejskiego nr 231 w Łodzi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>, zasady wyboru przedst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awiciela rady grupy oraz zasady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>wydatkowania funduszy Rady.</w:t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2.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>Kompetencje Rady ok</w:t>
      </w:r>
      <w:r w:rsidR="00E55E9D" w:rsidRPr="00EC5267">
        <w:rPr>
          <w:rFonts w:ascii="Arial" w:eastAsia="Times New Roman" w:hAnsi="Arial" w:cs="Arial"/>
          <w:sz w:val="24"/>
          <w:szCs w:val="24"/>
          <w:lang w:eastAsia="pl-PL"/>
        </w:rPr>
        <w:t>reślają przepisy Ustawy z dnia 14 grudnia 2016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E55E9D" w:rsidRPr="00EC5267">
        <w:rPr>
          <w:rFonts w:ascii="Arial" w:eastAsia="Times New Roman" w:hAnsi="Arial" w:cs="Arial"/>
          <w:sz w:val="24"/>
          <w:szCs w:val="24"/>
          <w:lang w:eastAsia="pl-PL"/>
        </w:rPr>
        <w:t>Prawo oświatowe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>Ustawy z dnia 26 stycznia 1982 r. - Karta Nauczyciela i a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któw wykonawczych do tych ustaw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>oraz Statut placówki</w:t>
      </w:r>
      <w:r w:rsidR="00C73A6F" w:rsidRPr="00EC5267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CB096E" w:rsidRP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1. </w:t>
      </w:r>
      <w:r w:rsidR="00C73A6F" w:rsidRPr="00CB096E">
        <w:rPr>
          <w:rFonts w:ascii="Arial" w:hAnsi="Arial" w:cs="Arial"/>
          <w:sz w:val="24"/>
          <w:szCs w:val="24"/>
        </w:rPr>
        <w:t>Rada Rodziców jest organizacją wewnętrzną przedszkola i s</w:t>
      </w:r>
      <w:r w:rsidR="00CB096E" w:rsidRPr="00CB096E">
        <w:rPr>
          <w:rFonts w:ascii="Arial" w:hAnsi="Arial" w:cs="Arial"/>
          <w:sz w:val="24"/>
          <w:szCs w:val="24"/>
        </w:rPr>
        <w:t>tanowi reprezentację wszystkich</w:t>
      </w:r>
      <w:r w:rsidR="00CB096E" w:rsidRPr="00CB096E">
        <w:rPr>
          <w:rFonts w:ascii="Arial" w:hAnsi="Arial" w:cs="Arial"/>
          <w:sz w:val="24"/>
          <w:szCs w:val="24"/>
        </w:rPr>
        <w:br/>
      </w:r>
      <w:r w:rsidR="00C73A6F" w:rsidRPr="00CB096E">
        <w:rPr>
          <w:rFonts w:ascii="Arial" w:hAnsi="Arial" w:cs="Arial"/>
          <w:sz w:val="24"/>
          <w:szCs w:val="24"/>
        </w:rPr>
        <w:t>rodziców (opiekunów), których dzieci uczęszczają do danej placówki</w:t>
      </w:r>
      <w:r w:rsidR="00407C8E" w:rsidRPr="00CB096E">
        <w:rPr>
          <w:rFonts w:ascii="Arial" w:hAnsi="Arial" w:cs="Arial"/>
          <w:sz w:val="24"/>
          <w:szCs w:val="24"/>
        </w:rPr>
        <w:t>.</w:t>
      </w:r>
      <w:r w:rsidR="00CB096E" w:rsidRP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2. </w:t>
      </w:r>
      <w:r w:rsidR="00C73A6F" w:rsidRPr="00CB096E">
        <w:rPr>
          <w:rFonts w:ascii="Arial" w:hAnsi="Arial" w:cs="Arial"/>
          <w:sz w:val="24"/>
          <w:szCs w:val="24"/>
        </w:rPr>
        <w:t>Postanowienia Rady Rodziców są obligatoryjne dla wszystkich rodziców</w:t>
      </w:r>
      <w:r w:rsidR="00407C8E" w:rsidRPr="00CB096E">
        <w:rPr>
          <w:rFonts w:ascii="Arial" w:hAnsi="Arial" w:cs="Arial"/>
          <w:sz w:val="24"/>
          <w:szCs w:val="24"/>
        </w:rPr>
        <w:t>.</w:t>
      </w:r>
      <w:r w:rsidR="00CB096E" w:rsidRP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>3.</w:t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t xml:space="preserve"> </w:t>
      </w:r>
      <w:r w:rsidR="00C73A6F" w:rsidRPr="00CB096E">
        <w:rPr>
          <w:rFonts w:ascii="Arial" w:hAnsi="Arial" w:cs="Arial"/>
          <w:sz w:val="24"/>
          <w:szCs w:val="24"/>
        </w:rPr>
        <w:t>Rada Rodziców uchwala regulamin swojej działalności.</w:t>
      </w:r>
      <w:r w:rsidR="00CB096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CB096E">
        <w:rPr>
          <w:rFonts w:ascii="Arial" w:hAnsi="Arial" w:cs="Arial"/>
          <w:sz w:val="24"/>
          <w:szCs w:val="24"/>
        </w:rPr>
        <w:t xml:space="preserve">4. </w:t>
      </w:r>
      <w:r w:rsidR="00C73A6F" w:rsidRPr="00CB096E">
        <w:rPr>
          <w:rFonts w:ascii="Arial" w:hAnsi="Arial" w:cs="Arial"/>
          <w:sz w:val="24"/>
          <w:szCs w:val="24"/>
        </w:rPr>
        <w:t>Rada Rodziców może występować do organ</w:t>
      </w:r>
      <w:r w:rsidR="00CB096E">
        <w:rPr>
          <w:rFonts w:ascii="Arial" w:hAnsi="Arial" w:cs="Arial"/>
          <w:sz w:val="24"/>
          <w:szCs w:val="24"/>
        </w:rPr>
        <w:t>u prowadzącego placówkę, organu</w:t>
      </w:r>
      <w:r w:rsidR="00CB096E">
        <w:rPr>
          <w:rFonts w:ascii="Arial" w:hAnsi="Arial" w:cs="Arial"/>
          <w:sz w:val="24"/>
          <w:szCs w:val="24"/>
        </w:rPr>
        <w:br/>
      </w:r>
      <w:r w:rsidR="00C73A6F" w:rsidRPr="00CB096E">
        <w:rPr>
          <w:rFonts w:ascii="Arial" w:hAnsi="Arial" w:cs="Arial"/>
          <w:sz w:val="24"/>
          <w:szCs w:val="24"/>
        </w:rPr>
        <w:t>sprawującego nadzór pedagogiczny, rady pedagogicznej z w</w:t>
      </w:r>
      <w:r w:rsidR="00CB096E">
        <w:rPr>
          <w:rFonts w:ascii="Arial" w:hAnsi="Arial" w:cs="Arial"/>
          <w:sz w:val="24"/>
          <w:szCs w:val="24"/>
        </w:rPr>
        <w:t>nioskami i opiniami dotyczącymi</w:t>
      </w:r>
      <w:r w:rsidR="00CB096E">
        <w:rPr>
          <w:rFonts w:ascii="Arial" w:hAnsi="Arial" w:cs="Arial"/>
          <w:sz w:val="24"/>
          <w:szCs w:val="24"/>
        </w:rPr>
        <w:br/>
      </w:r>
      <w:r w:rsidR="00C73A6F" w:rsidRPr="00CB096E">
        <w:rPr>
          <w:rFonts w:ascii="Arial" w:hAnsi="Arial" w:cs="Arial"/>
          <w:sz w:val="24"/>
          <w:szCs w:val="24"/>
        </w:rPr>
        <w:t>wszystkich spraw p</w:t>
      </w:r>
      <w:r w:rsidR="006629D1" w:rsidRPr="00CB096E">
        <w:rPr>
          <w:rFonts w:ascii="Arial" w:hAnsi="Arial" w:cs="Arial"/>
          <w:sz w:val="24"/>
          <w:szCs w:val="24"/>
        </w:rPr>
        <w:t>rzedszkola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5. </w:t>
      </w:r>
      <w:r w:rsidR="006629D1" w:rsidRPr="00CB096E">
        <w:rPr>
          <w:rFonts w:ascii="Arial" w:hAnsi="Arial" w:cs="Arial"/>
          <w:sz w:val="24"/>
          <w:szCs w:val="24"/>
        </w:rPr>
        <w:t>Do kompetencji Rady Rodziców należy: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1) </w:t>
      </w:r>
      <w:r w:rsidR="00C12C83" w:rsidRPr="00CB096E">
        <w:rPr>
          <w:rFonts w:ascii="Arial" w:hAnsi="Arial" w:cs="Arial"/>
          <w:sz w:val="24"/>
          <w:szCs w:val="24"/>
        </w:rPr>
        <w:t xml:space="preserve">Występowanie do </w:t>
      </w:r>
      <w:r w:rsidR="00C73A6F" w:rsidRPr="00CB096E">
        <w:rPr>
          <w:rFonts w:ascii="Arial" w:hAnsi="Arial" w:cs="Arial"/>
          <w:sz w:val="24"/>
          <w:szCs w:val="24"/>
        </w:rPr>
        <w:t xml:space="preserve"> dyrekt</w:t>
      </w:r>
      <w:r w:rsidR="006F7931" w:rsidRPr="00CB096E">
        <w:rPr>
          <w:rFonts w:ascii="Arial" w:hAnsi="Arial" w:cs="Arial"/>
          <w:sz w:val="24"/>
          <w:szCs w:val="24"/>
        </w:rPr>
        <w:t xml:space="preserve">ora </w:t>
      </w:r>
      <w:r w:rsidR="00C12C83" w:rsidRPr="00CB096E">
        <w:rPr>
          <w:rFonts w:ascii="Arial" w:hAnsi="Arial" w:cs="Arial"/>
          <w:sz w:val="24"/>
          <w:szCs w:val="24"/>
        </w:rPr>
        <w:t xml:space="preserve"> z opinią  o  nauczycielu w związku  z dokonywaną ocena pracy.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2) </w:t>
      </w:r>
      <w:r w:rsidR="00192383" w:rsidRPr="00CB096E">
        <w:rPr>
          <w:rFonts w:ascii="Arial" w:hAnsi="Arial" w:cs="Arial"/>
          <w:sz w:val="24"/>
          <w:szCs w:val="24"/>
        </w:rPr>
        <w:t xml:space="preserve">Opiniowanie programu i harmonogramu poprawy efektywności kształcenia lub </w:t>
      </w:r>
      <w:r w:rsidR="00CB096E">
        <w:rPr>
          <w:rFonts w:ascii="Arial" w:hAnsi="Arial" w:cs="Arial"/>
          <w:sz w:val="24"/>
          <w:szCs w:val="24"/>
        </w:rPr>
        <w:t>wychowania</w:t>
      </w:r>
      <w:r w:rsidR="00CB096E">
        <w:rPr>
          <w:rFonts w:ascii="Arial" w:hAnsi="Arial" w:cs="Arial"/>
          <w:sz w:val="24"/>
          <w:szCs w:val="24"/>
        </w:rPr>
        <w:br/>
      </w:r>
      <w:r w:rsidR="00192383" w:rsidRPr="00CB096E">
        <w:rPr>
          <w:rFonts w:ascii="Arial" w:hAnsi="Arial" w:cs="Arial"/>
          <w:sz w:val="24"/>
          <w:szCs w:val="24"/>
        </w:rPr>
        <w:t>szkoły lub placówki, o którym mowa w art. 56 ust. 2 Ustawy Prawo Oświatowe</w:t>
      </w:r>
      <w:r w:rsidR="00DF7506" w:rsidRPr="00CB096E">
        <w:rPr>
          <w:rFonts w:ascii="Arial" w:hAnsi="Arial" w:cs="Arial"/>
          <w:sz w:val="24"/>
          <w:szCs w:val="24"/>
        </w:rPr>
        <w:t>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>3)</w:t>
      </w:r>
      <w:r w:rsidR="006629D1" w:rsidRPr="00CB096E">
        <w:rPr>
          <w:rFonts w:ascii="Arial" w:hAnsi="Arial" w:cs="Arial"/>
          <w:sz w:val="24"/>
          <w:szCs w:val="24"/>
        </w:rPr>
        <w:t>Opiniowanie</w:t>
      </w:r>
      <w:r w:rsidR="00C12C83" w:rsidRPr="00CB096E">
        <w:rPr>
          <w:rFonts w:ascii="Arial" w:hAnsi="Arial" w:cs="Arial"/>
          <w:sz w:val="24"/>
          <w:szCs w:val="24"/>
        </w:rPr>
        <w:t xml:space="preserve"> </w:t>
      </w:r>
      <w:r w:rsidR="006629D1" w:rsidRPr="00CB096E">
        <w:rPr>
          <w:rFonts w:ascii="Arial" w:hAnsi="Arial" w:cs="Arial"/>
          <w:sz w:val="24"/>
          <w:szCs w:val="24"/>
        </w:rPr>
        <w:t>P</w:t>
      </w:r>
      <w:r w:rsidR="00C73A6F" w:rsidRPr="00CB096E">
        <w:rPr>
          <w:rFonts w:ascii="Arial" w:hAnsi="Arial" w:cs="Arial"/>
          <w:sz w:val="24"/>
          <w:szCs w:val="24"/>
        </w:rPr>
        <w:t>rojekt</w:t>
      </w:r>
      <w:r w:rsidR="006629D1" w:rsidRPr="00CB096E">
        <w:rPr>
          <w:rFonts w:ascii="Arial" w:hAnsi="Arial" w:cs="Arial"/>
          <w:sz w:val="24"/>
          <w:szCs w:val="24"/>
        </w:rPr>
        <w:t>u</w:t>
      </w:r>
      <w:r w:rsidR="00C73A6F" w:rsidRPr="00CB096E">
        <w:rPr>
          <w:rFonts w:ascii="Arial" w:hAnsi="Arial" w:cs="Arial"/>
          <w:sz w:val="24"/>
          <w:szCs w:val="24"/>
        </w:rPr>
        <w:t xml:space="preserve"> planu finansowego składan</w:t>
      </w:r>
      <w:r w:rsidR="006629D1" w:rsidRPr="00CB096E">
        <w:rPr>
          <w:rFonts w:ascii="Arial" w:hAnsi="Arial" w:cs="Arial"/>
          <w:sz w:val="24"/>
          <w:szCs w:val="24"/>
        </w:rPr>
        <w:t>ego</w:t>
      </w:r>
      <w:r w:rsidR="00C73A6F" w:rsidRPr="00CB096E">
        <w:rPr>
          <w:rFonts w:ascii="Arial" w:hAnsi="Arial" w:cs="Arial"/>
          <w:sz w:val="24"/>
          <w:szCs w:val="24"/>
        </w:rPr>
        <w:t xml:space="preserve"> przez dyrektora</w:t>
      </w:r>
      <w:r w:rsidR="00C12C83" w:rsidRPr="00CB096E">
        <w:rPr>
          <w:rFonts w:ascii="Arial" w:hAnsi="Arial" w:cs="Arial"/>
          <w:sz w:val="24"/>
          <w:szCs w:val="24"/>
        </w:rPr>
        <w:t xml:space="preserve"> oraz z</w:t>
      </w:r>
      <w:r w:rsidR="008147C3" w:rsidRPr="00CB096E">
        <w:rPr>
          <w:rFonts w:ascii="Arial" w:hAnsi="Arial" w:cs="Arial"/>
          <w:sz w:val="24"/>
          <w:szCs w:val="24"/>
        </w:rPr>
        <w:t>aję</w:t>
      </w:r>
      <w:r w:rsidR="006629D1" w:rsidRPr="00CB096E">
        <w:rPr>
          <w:rFonts w:ascii="Arial" w:hAnsi="Arial" w:cs="Arial"/>
          <w:sz w:val="24"/>
          <w:szCs w:val="24"/>
        </w:rPr>
        <w:t>ć</w:t>
      </w:r>
      <w:r w:rsidR="008147C3" w:rsidRPr="00CB096E">
        <w:rPr>
          <w:rFonts w:ascii="Arial" w:hAnsi="Arial" w:cs="Arial"/>
          <w:sz w:val="24"/>
          <w:szCs w:val="24"/>
        </w:rPr>
        <w:t xml:space="preserve"> dodatkow</w:t>
      </w:r>
      <w:r w:rsidR="006629D1" w:rsidRPr="00CB096E">
        <w:rPr>
          <w:rFonts w:ascii="Arial" w:hAnsi="Arial" w:cs="Arial"/>
          <w:sz w:val="24"/>
          <w:szCs w:val="24"/>
        </w:rPr>
        <w:t>ych</w:t>
      </w:r>
      <w:r w:rsidR="00CB096E">
        <w:rPr>
          <w:rFonts w:ascii="Arial" w:hAnsi="Arial" w:cs="Arial"/>
          <w:sz w:val="24"/>
          <w:szCs w:val="24"/>
        </w:rPr>
        <w:br/>
      </w:r>
      <w:r w:rsidR="008147C3" w:rsidRPr="00CB096E">
        <w:rPr>
          <w:rFonts w:ascii="Arial" w:hAnsi="Arial" w:cs="Arial"/>
          <w:sz w:val="24"/>
          <w:szCs w:val="24"/>
        </w:rPr>
        <w:t>organizowan</w:t>
      </w:r>
      <w:r w:rsidR="006629D1" w:rsidRPr="00CB096E">
        <w:rPr>
          <w:rFonts w:ascii="Arial" w:hAnsi="Arial" w:cs="Arial"/>
          <w:sz w:val="24"/>
          <w:szCs w:val="24"/>
        </w:rPr>
        <w:t>ych</w:t>
      </w:r>
      <w:r w:rsidR="008147C3" w:rsidRPr="00CB096E">
        <w:rPr>
          <w:rFonts w:ascii="Arial" w:hAnsi="Arial" w:cs="Arial"/>
          <w:sz w:val="24"/>
          <w:szCs w:val="24"/>
        </w:rPr>
        <w:t xml:space="preserve"> w przedszkolu</w:t>
      </w:r>
      <w:r w:rsidR="00DF7506" w:rsidRPr="00CB096E">
        <w:rPr>
          <w:rFonts w:ascii="Arial" w:hAnsi="Arial" w:cs="Arial"/>
          <w:sz w:val="24"/>
          <w:szCs w:val="24"/>
        </w:rPr>
        <w:t>.</w:t>
      </w:r>
      <w:r w:rsidR="00CB096E">
        <w:rPr>
          <w:rFonts w:ascii="Arial" w:hAnsi="Arial" w:cs="Arial"/>
          <w:sz w:val="24"/>
          <w:szCs w:val="24"/>
        </w:rPr>
        <w:br/>
      </w:r>
    </w:p>
    <w:p w14:paraId="035D64A2" w14:textId="009EB227" w:rsidR="00CB096E" w:rsidRDefault="005A2716" w:rsidP="00CB096E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B09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Organami Rady są: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  <w:t>1) Plenarne Zebranie Rady,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  <w:t>2) Prezydium Rady,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  <w:t>3) Przewodniczący Rady,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>4) Komisja Rewizyjna.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§ 4.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1. </w:t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>Plenarne Zebranie Rady odbywa się co najmniej dwa razy w roku szkolnym.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2. </w:t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>Plenarne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 xml:space="preserve"> Zebranie Rady w szczególności: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  <w:t>1) przyjmuje plan pracy Rady,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>2) ustala zasady gromadzenia dobrowolnych składe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k rodziców oraz innych środków,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 xml:space="preserve">3) uchwala preliminarz 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Rady,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>4) rozpatruje sprawozdan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ia z działalności organów Rady,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>5) dokonuje wyboru składu osobowego organów Rady.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1. </w:t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 xml:space="preserve">Prezydium Rady składa się z </w:t>
      </w:r>
      <w:r w:rsidR="007D0D74" w:rsidRPr="00CB096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6629D1" w:rsidRPr="00CB09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>członków, w tym Przewodniczącego Rady.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2. </w:t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>Prezydium Rady jest jej stałym organem, który prowadzi bieżącą działalność Rady.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3. </w:t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>Posiedzenia Rady zwołuje i prowadzi Przewodniczący Rady.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6.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>Do zadań Prezydi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um Rady należy w szczególności: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>1) bieżące kierowanie pracami Rady w okresie międ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zy zebraniami, w tym gospodarką</w:t>
      </w:r>
    </w:p>
    <w:p w14:paraId="3853B827" w14:textId="77777777" w:rsidR="00CB096E" w:rsidRDefault="00CB096E" w:rsidP="00CB096E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finansową Rady,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2) realizacja preliminarza </w:t>
      </w:r>
      <w:r>
        <w:rPr>
          <w:rFonts w:ascii="Arial" w:eastAsia="Times New Roman" w:hAnsi="Arial" w:cs="Arial"/>
          <w:sz w:val="24"/>
          <w:szCs w:val="24"/>
          <w:lang w:eastAsia="pl-PL"/>
        </w:rPr>
        <w:t>Rady,</w:t>
      </w:r>
    </w:p>
    <w:p w14:paraId="45D03C20" w14:textId="77777777" w:rsidR="00CB096E" w:rsidRDefault="005A2716" w:rsidP="00CB096E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sz w:val="24"/>
          <w:szCs w:val="24"/>
          <w:lang w:eastAsia="pl-PL"/>
        </w:rPr>
        <w:t>3) wykonywanie uchwał Rady,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4) opiniowanie </w:t>
      </w:r>
      <w:r w:rsidR="00D26925" w:rsidRPr="00EC5267">
        <w:rPr>
          <w:rFonts w:ascii="Arial" w:eastAsia="Times New Roman" w:hAnsi="Arial" w:cs="Arial"/>
          <w:sz w:val="24"/>
          <w:szCs w:val="24"/>
          <w:lang w:eastAsia="pl-PL"/>
        </w:rPr>
        <w:t>pracy nauczyciela przy dokonywaniu oceny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916E88C" w14:textId="77777777" w:rsidR="00CB096E" w:rsidRDefault="005A2716" w:rsidP="00CB096E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sz w:val="24"/>
          <w:szCs w:val="24"/>
          <w:lang w:eastAsia="pl-PL"/>
        </w:rPr>
        <w:t>5) nadzór nad pracami komisji powoływ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>anymi przez Radę lub Prezydium,</w:t>
      </w:r>
    </w:p>
    <w:p w14:paraId="77D247FD" w14:textId="5ECD0D63" w:rsidR="00CB096E" w:rsidRDefault="005A2716" w:rsidP="00CB096E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sz w:val="24"/>
          <w:szCs w:val="24"/>
          <w:lang w:eastAsia="pl-PL"/>
        </w:rPr>
        <w:t>6) podejmowanie decyzji w sprawie zatrudniania osób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t xml:space="preserve"> lub zlecenia usług niezbędnych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>dla realizacji zadań Rady.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7.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9EB3D8A" w14:textId="77777777" w:rsidR="00CB096E" w:rsidRDefault="00CB096E" w:rsidP="00CB096E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C708D2" w14:textId="7B878AF8" w:rsidR="00CB096E" w:rsidRDefault="005A2716" w:rsidP="00CB096E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sz w:val="24"/>
          <w:szCs w:val="24"/>
          <w:lang w:eastAsia="pl-PL"/>
        </w:rPr>
        <w:t>Rada albo Prezydium Rady mogą powoływać ze składu Rady komisje, określając ich skład</w:t>
      </w:r>
    </w:p>
    <w:p w14:paraId="249E7C92" w14:textId="63253DBC" w:rsidR="00CB096E" w:rsidRDefault="005A2716" w:rsidP="00CB096E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sz w:val="24"/>
          <w:szCs w:val="24"/>
          <w:lang w:eastAsia="pl-PL"/>
        </w:rPr>
        <w:t>zadania.</w:t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="00CB096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8.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096E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69DEA4B" w14:textId="77777777" w:rsidR="00CB096E" w:rsidRDefault="00CB096E" w:rsidP="00CB096E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1. </w:t>
      </w:r>
      <w:r w:rsidR="005A2716" w:rsidRPr="00CB096E">
        <w:rPr>
          <w:rFonts w:ascii="Arial" w:eastAsia="Times New Roman" w:hAnsi="Arial" w:cs="Arial"/>
          <w:sz w:val="24"/>
          <w:szCs w:val="24"/>
          <w:lang w:eastAsia="pl-PL"/>
        </w:rPr>
        <w:t>Rada wybiera ze swego składu Przewodniczącego Rady.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2. </w:t>
      </w:r>
      <w:r w:rsidR="005A2716" w:rsidRPr="00CB096E">
        <w:rPr>
          <w:rFonts w:ascii="Arial" w:eastAsia="Times New Roman" w:hAnsi="Arial" w:cs="Arial"/>
          <w:sz w:val="24"/>
          <w:szCs w:val="24"/>
          <w:lang w:eastAsia="pl-PL"/>
        </w:rPr>
        <w:t>Przewodniczący Rady jednoosobowo reprezentuje Radę na zewnątrz, kieruje pracami Rady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2716" w:rsidRPr="00CB096E">
        <w:rPr>
          <w:rFonts w:ascii="Arial" w:eastAsia="Times New Roman" w:hAnsi="Arial" w:cs="Arial"/>
          <w:sz w:val="24"/>
          <w:szCs w:val="24"/>
          <w:lang w:eastAsia="pl-PL"/>
        </w:rPr>
        <w:t>i Prezydium Rady.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§ 9.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1. </w:t>
      </w:r>
      <w:r w:rsidR="0076547C" w:rsidRPr="00CB096E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5A2716" w:rsidRPr="00CB096E">
        <w:rPr>
          <w:rFonts w:ascii="Arial" w:eastAsia="Times New Roman" w:hAnsi="Arial" w:cs="Arial"/>
          <w:sz w:val="24"/>
          <w:szCs w:val="24"/>
          <w:lang w:eastAsia="pl-PL"/>
        </w:rPr>
        <w:t>ada wybiera ze swego składu 3-osobową Komisję Rewizyjną</w:t>
      </w:r>
      <w:r w:rsidR="007D0D74" w:rsidRPr="00CB096E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2. </w:t>
      </w:r>
      <w:r w:rsidR="005A2716" w:rsidRPr="00CB096E">
        <w:rPr>
          <w:rFonts w:ascii="Arial" w:eastAsia="Times New Roman" w:hAnsi="Arial" w:cs="Arial"/>
          <w:sz w:val="24"/>
          <w:szCs w:val="24"/>
          <w:lang w:eastAsia="pl-PL"/>
        </w:rPr>
        <w:t>Członkowie Komisji Rewizyjnej nie mogą wchodzić w skład Prezydium Rady.</w:t>
      </w:r>
    </w:p>
    <w:p w14:paraId="22072A22" w14:textId="77777777" w:rsidR="004E6160" w:rsidRDefault="00CB096E" w:rsidP="00CB096E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10.</w:t>
      </w:r>
      <w:r w:rsidR="005A2716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EA84503" w14:textId="63467BC5" w:rsidR="004E6160" w:rsidRDefault="00CB096E" w:rsidP="00CB096E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1. </w:t>
      </w:r>
      <w:r w:rsidR="005A2716" w:rsidRPr="00CB096E">
        <w:rPr>
          <w:rFonts w:ascii="Arial" w:eastAsia="Times New Roman" w:hAnsi="Arial" w:cs="Arial"/>
          <w:sz w:val="24"/>
          <w:szCs w:val="24"/>
          <w:lang w:eastAsia="pl-PL"/>
        </w:rPr>
        <w:t>Komisja Rewizyjna jest organem sprawującym kontrolę nad działalnością Prezydium.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2. </w:t>
      </w:r>
      <w:r w:rsidR="005A2716" w:rsidRPr="00CB096E">
        <w:rPr>
          <w:rFonts w:ascii="Arial" w:eastAsia="Times New Roman" w:hAnsi="Arial" w:cs="Arial"/>
          <w:sz w:val="24"/>
          <w:szCs w:val="24"/>
          <w:lang w:eastAsia="pl-PL"/>
        </w:rPr>
        <w:t>Do kompetencji Komisji Rewi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t xml:space="preserve">zyjnej należy w szczególności: 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2716" w:rsidRPr="00CB096E">
        <w:rPr>
          <w:rFonts w:ascii="Arial" w:eastAsia="Times New Roman" w:hAnsi="Arial" w:cs="Arial"/>
          <w:sz w:val="24"/>
          <w:szCs w:val="24"/>
          <w:lang w:eastAsia="pl-PL"/>
        </w:rPr>
        <w:t>1) kontrolowanie co najmniej raz w roku całokształtu działalności finansowej Prezydiu</w:t>
      </w:r>
      <w:r w:rsidR="0076547C" w:rsidRPr="00CB096E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2716" w:rsidRPr="00CB096E">
        <w:rPr>
          <w:rFonts w:ascii="Arial" w:eastAsia="Times New Roman" w:hAnsi="Arial" w:cs="Arial"/>
          <w:sz w:val="24"/>
          <w:szCs w:val="24"/>
          <w:lang w:eastAsia="pl-PL"/>
        </w:rPr>
        <w:t>pod względem zgodnoś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t>ci z obowiązującymi przepisami,</w:t>
      </w:r>
    </w:p>
    <w:p w14:paraId="5BBB4D1E" w14:textId="77777777" w:rsidR="004E6160" w:rsidRDefault="005A2716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CB096E">
        <w:rPr>
          <w:rFonts w:ascii="Arial" w:eastAsia="Times New Roman" w:hAnsi="Arial" w:cs="Arial"/>
          <w:sz w:val="24"/>
          <w:szCs w:val="24"/>
          <w:lang w:eastAsia="pl-PL"/>
        </w:rPr>
        <w:t>2) przedstawianie Radzie informacji i wniosków wynikający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t>ch z przeprowadzonych kontroli,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>3) opiniowanie rocznego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t xml:space="preserve"> sprawozdania finansowego Rady,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B096E">
        <w:rPr>
          <w:rFonts w:ascii="Arial" w:eastAsia="Times New Roman" w:hAnsi="Arial" w:cs="Arial"/>
          <w:sz w:val="24"/>
          <w:szCs w:val="24"/>
          <w:lang w:eastAsia="pl-PL"/>
        </w:rPr>
        <w:t>4) wykonywanie innych zadań kontrolnych zleconych przez Radę.</w:t>
      </w:r>
    </w:p>
    <w:p w14:paraId="4883725C" w14:textId="77777777" w:rsidR="004E6160" w:rsidRDefault="004E6160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</w:p>
    <w:p w14:paraId="563C8E1E" w14:textId="77777777" w:rsidR="004E6160" w:rsidRDefault="005A2716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11.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616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</w:p>
    <w:p w14:paraId="79335A31" w14:textId="77777777" w:rsidR="004E6160" w:rsidRDefault="005A2716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sz w:val="24"/>
          <w:szCs w:val="24"/>
          <w:lang w:eastAsia="pl-PL"/>
        </w:rPr>
        <w:t>Uchwały Rady i jej organów kolegialnych podejmowane są w głosowaniu jawnym, zwykłą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>większością głosów.</w:t>
      </w:r>
      <w:r w:rsidR="004E616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="004E616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12.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0A90A13" w14:textId="77777777" w:rsidR="004E6160" w:rsidRDefault="004E6160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</w:p>
    <w:p w14:paraId="17814FC1" w14:textId="77777777" w:rsidR="004E6160" w:rsidRDefault="005A2716" w:rsidP="004E6160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sz w:val="24"/>
          <w:szCs w:val="24"/>
          <w:lang w:eastAsia="pl-PL"/>
        </w:rPr>
        <w:t>W zebraniach Rady, Prezydium i Komisji Rewizyjnej mogą b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t>rać udział, z głosem doradczym,</w:t>
      </w:r>
    </w:p>
    <w:p w14:paraId="12514190" w14:textId="721E8280" w:rsidR="004E6160" w:rsidRDefault="005A2716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sz w:val="24"/>
          <w:szCs w:val="24"/>
          <w:lang w:eastAsia="pl-PL"/>
        </w:rPr>
        <w:t>zaproszone osoby.</w:t>
      </w:r>
      <w:r w:rsidR="004E616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</w:p>
    <w:p w14:paraId="47458406" w14:textId="77777777" w:rsidR="004E6160" w:rsidRDefault="005A2716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13.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55E3D8" w14:textId="77777777" w:rsidR="004E6160" w:rsidRDefault="004E6160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</w:p>
    <w:p w14:paraId="5CDEA413" w14:textId="77777777" w:rsidR="004E6160" w:rsidRDefault="005A2716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sz w:val="24"/>
          <w:szCs w:val="24"/>
          <w:lang w:eastAsia="pl-PL"/>
        </w:rPr>
        <w:t>W imieniu Rady dokumenty, w tym dokumenty skutkuj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t>ące zobowiązaniami finansowymi,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>podpisuje Przewodniczący Rady</w:t>
      </w:r>
      <w:r w:rsidR="007D0D74"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lub osoba otrzymująca pełnomocnictwo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733E71" w14:textId="77777777" w:rsidR="004E6160" w:rsidRDefault="004E6160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</w:p>
    <w:p w14:paraId="1A2E5BE9" w14:textId="77777777" w:rsidR="004E6160" w:rsidRDefault="005A2716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14.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B929A7" w14:textId="77777777" w:rsidR="004E6160" w:rsidRDefault="004E6160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</w:p>
    <w:p w14:paraId="22F5B72B" w14:textId="77777777" w:rsidR="004E6160" w:rsidRDefault="005A2716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sz w:val="24"/>
          <w:szCs w:val="24"/>
          <w:lang w:eastAsia="pl-PL"/>
        </w:rPr>
        <w:t>Osoby wchodzące w skład organów Rady wykonują swoją pracą społecznie.</w:t>
      </w:r>
    </w:p>
    <w:p w14:paraId="2E061FAF" w14:textId="77777777" w:rsidR="004E6160" w:rsidRDefault="004E6160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</w:p>
    <w:p w14:paraId="37220BFD" w14:textId="09BBDA22" w:rsidR="005A2716" w:rsidRPr="004E6160" w:rsidRDefault="005A2716" w:rsidP="004E6160">
      <w:pPr>
        <w:spacing w:after="0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15.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E616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1. </w:t>
      </w:r>
      <w:r w:rsidRPr="004E6160">
        <w:rPr>
          <w:rFonts w:ascii="Arial" w:eastAsia="Times New Roman" w:hAnsi="Arial" w:cs="Arial"/>
          <w:sz w:val="24"/>
          <w:szCs w:val="24"/>
          <w:lang w:eastAsia="pl-PL"/>
        </w:rPr>
        <w:t>Posiedzenia Rady i jej organów kolegialnych są dokumentowane w formie protokołu.</w:t>
      </w:r>
      <w:r w:rsidR="004E616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 xml:space="preserve">2. </w:t>
      </w:r>
      <w:r w:rsidRPr="004E6160">
        <w:rPr>
          <w:rFonts w:ascii="Arial" w:eastAsia="Times New Roman" w:hAnsi="Arial" w:cs="Arial"/>
          <w:sz w:val="24"/>
          <w:szCs w:val="24"/>
          <w:lang w:eastAsia="pl-PL"/>
        </w:rPr>
        <w:t>Protokół podpisują prowadzący obrady oraz osoba protokołująca.</w:t>
      </w:r>
    </w:p>
    <w:p w14:paraId="63077DA6" w14:textId="77777777" w:rsidR="004E6160" w:rsidRDefault="005A2716" w:rsidP="00EC526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§ 16.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1. </w:t>
      </w:r>
      <w:r w:rsidRPr="004E6160">
        <w:rPr>
          <w:rFonts w:ascii="Arial" w:eastAsia="Times New Roman" w:hAnsi="Arial" w:cs="Arial"/>
          <w:sz w:val="24"/>
          <w:szCs w:val="24"/>
          <w:lang w:eastAsia="pl-PL"/>
        </w:rPr>
        <w:t xml:space="preserve">Wybory do rady grupy odbywają się  na pierwszym zebraniu rodziców danej </w:t>
      </w:r>
      <w:r w:rsidR="00F677FE" w:rsidRPr="004E6160">
        <w:rPr>
          <w:rFonts w:ascii="Arial" w:eastAsia="Times New Roman" w:hAnsi="Arial" w:cs="Arial"/>
          <w:sz w:val="24"/>
          <w:szCs w:val="24"/>
          <w:lang w:eastAsia="pl-PL"/>
        </w:rPr>
        <w:t>grupy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E6160">
        <w:rPr>
          <w:rFonts w:ascii="Arial" w:eastAsia="Times New Roman" w:hAnsi="Arial" w:cs="Arial"/>
          <w:sz w:val="24"/>
          <w:szCs w:val="24"/>
          <w:lang w:eastAsia="pl-PL"/>
        </w:rPr>
        <w:t xml:space="preserve">nie później niż w ciągu </w:t>
      </w:r>
      <w:r w:rsidR="00F677FE" w:rsidRPr="004E6160">
        <w:rPr>
          <w:rFonts w:ascii="Arial" w:eastAsia="Times New Roman" w:hAnsi="Arial" w:cs="Arial"/>
          <w:sz w:val="24"/>
          <w:szCs w:val="24"/>
          <w:lang w:eastAsia="pl-PL"/>
        </w:rPr>
        <w:t xml:space="preserve">pierwszego  miesiąca </w:t>
      </w:r>
      <w:r w:rsidRPr="004E6160">
        <w:rPr>
          <w:rFonts w:ascii="Arial" w:eastAsia="Times New Roman" w:hAnsi="Arial" w:cs="Arial"/>
          <w:sz w:val="24"/>
          <w:szCs w:val="24"/>
          <w:lang w:eastAsia="pl-PL"/>
        </w:rPr>
        <w:t xml:space="preserve"> od dnia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t xml:space="preserve"> rozpoczęcia zajęć w danym roku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E6160">
        <w:rPr>
          <w:rFonts w:ascii="Arial" w:eastAsia="Times New Roman" w:hAnsi="Arial" w:cs="Arial"/>
          <w:sz w:val="24"/>
          <w:szCs w:val="24"/>
          <w:lang w:eastAsia="pl-PL"/>
        </w:rPr>
        <w:t>szkolnym.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</w:t>
      </w:r>
      <w:r w:rsidRPr="004E6160">
        <w:rPr>
          <w:rFonts w:ascii="Arial" w:eastAsia="Times New Roman" w:hAnsi="Arial" w:cs="Arial"/>
          <w:sz w:val="24"/>
          <w:szCs w:val="24"/>
          <w:lang w:eastAsia="pl-PL"/>
        </w:rPr>
        <w:t>Wybory odbywają się w głosowaniu tajnym, zwykłą większością głosów.</w:t>
      </w:r>
    </w:p>
    <w:p w14:paraId="1D8448FE" w14:textId="77777777" w:rsidR="004E6160" w:rsidRDefault="004E6160" w:rsidP="00EC526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FD4606" w14:textId="77777777" w:rsidR="004E6160" w:rsidRDefault="005A2716" w:rsidP="00EC526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§17.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1. </w:t>
      </w:r>
      <w:r w:rsidRPr="00EC5267">
        <w:rPr>
          <w:rFonts w:ascii="Arial" w:hAnsi="Arial" w:cs="Arial"/>
          <w:sz w:val="24"/>
          <w:szCs w:val="24"/>
          <w:lang w:eastAsia="pl-PL"/>
        </w:rPr>
        <w:t xml:space="preserve">Członków rady grupy wybiera się spośród rodziców dzieci danej grupy, w liczbie </w:t>
      </w:r>
      <w:r w:rsidR="00C4084C" w:rsidRPr="00EC5267">
        <w:rPr>
          <w:rFonts w:ascii="Arial" w:hAnsi="Arial" w:cs="Arial"/>
          <w:sz w:val="24"/>
          <w:szCs w:val="24"/>
          <w:lang w:eastAsia="pl-PL"/>
        </w:rPr>
        <w:t>3</w:t>
      </w:r>
      <w:r w:rsidRPr="00EC5267">
        <w:rPr>
          <w:rFonts w:ascii="Arial" w:hAnsi="Arial" w:cs="Arial"/>
          <w:sz w:val="24"/>
          <w:szCs w:val="24"/>
          <w:lang w:eastAsia="pl-PL"/>
        </w:rPr>
        <w:t xml:space="preserve"> osób.</w:t>
      </w:r>
      <w:r w:rsidR="004E6160">
        <w:rPr>
          <w:rFonts w:ascii="Arial" w:hAnsi="Arial" w:cs="Arial"/>
          <w:sz w:val="24"/>
          <w:szCs w:val="24"/>
          <w:lang w:eastAsia="pl-PL"/>
        </w:rPr>
        <w:br/>
        <w:t xml:space="preserve">2. </w:t>
      </w:r>
      <w:r w:rsidRPr="00EC5267">
        <w:rPr>
          <w:rFonts w:ascii="Arial" w:hAnsi="Arial" w:cs="Arial"/>
          <w:sz w:val="24"/>
          <w:szCs w:val="24"/>
          <w:lang w:eastAsia="pl-PL"/>
        </w:rPr>
        <w:t>Każde dziecko reprezentuje jeden z jego rodziców (opiekunów prawnych).</w:t>
      </w:r>
      <w:r w:rsidR="004E6160">
        <w:rPr>
          <w:rFonts w:ascii="Arial" w:hAnsi="Arial" w:cs="Arial"/>
          <w:sz w:val="24"/>
          <w:szCs w:val="24"/>
          <w:lang w:eastAsia="pl-PL"/>
        </w:rPr>
        <w:br/>
        <w:t xml:space="preserve">3. </w:t>
      </w:r>
      <w:r w:rsidRPr="00EC5267">
        <w:rPr>
          <w:rFonts w:ascii="Arial" w:hAnsi="Arial" w:cs="Arial"/>
          <w:sz w:val="24"/>
          <w:szCs w:val="24"/>
          <w:lang w:eastAsia="pl-PL"/>
        </w:rPr>
        <w:t>Za wybranego uważa się kandydata, który otrzymał najwięcej gło</w:t>
      </w:r>
      <w:r w:rsidR="004E6160">
        <w:rPr>
          <w:rFonts w:ascii="Arial" w:hAnsi="Arial" w:cs="Arial"/>
          <w:sz w:val="24"/>
          <w:szCs w:val="24"/>
          <w:lang w:eastAsia="pl-PL"/>
        </w:rPr>
        <w:t>sów. Głosowanie może</w:t>
      </w:r>
      <w:r w:rsidR="004E6160">
        <w:rPr>
          <w:rFonts w:ascii="Arial" w:hAnsi="Arial" w:cs="Arial"/>
          <w:sz w:val="24"/>
          <w:szCs w:val="24"/>
          <w:lang w:eastAsia="pl-PL"/>
        </w:rPr>
        <w:br/>
      </w:r>
      <w:r w:rsidRPr="00EC5267">
        <w:rPr>
          <w:rFonts w:ascii="Arial" w:hAnsi="Arial" w:cs="Arial"/>
          <w:sz w:val="24"/>
          <w:szCs w:val="24"/>
          <w:lang w:eastAsia="pl-PL"/>
        </w:rPr>
        <w:t>odbywać się osobno na każdego kandydata lub łą</w:t>
      </w:r>
      <w:r w:rsidR="004E6160">
        <w:rPr>
          <w:rFonts w:ascii="Arial" w:hAnsi="Arial" w:cs="Arial"/>
          <w:sz w:val="24"/>
          <w:szCs w:val="24"/>
          <w:lang w:eastAsia="pl-PL"/>
        </w:rPr>
        <w:t>cznie na wszystkich zgłoszonych</w:t>
      </w:r>
      <w:r w:rsidR="004E6160">
        <w:rPr>
          <w:rFonts w:ascii="Arial" w:hAnsi="Arial" w:cs="Arial"/>
          <w:sz w:val="24"/>
          <w:szCs w:val="24"/>
          <w:lang w:eastAsia="pl-PL"/>
        </w:rPr>
        <w:br/>
      </w:r>
      <w:r w:rsidRPr="00EC5267">
        <w:rPr>
          <w:rFonts w:ascii="Arial" w:hAnsi="Arial" w:cs="Arial"/>
          <w:sz w:val="24"/>
          <w:szCs w:val="24"/>
          <w:lang w:eastAsia="pl-PL"/>
        </w:rPr>
        <w:t>kandydatów.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7DE4F64" w14:textId="77777777" w:rsidR="004E6160" w:rsidRDefault="005A2716" w:rsidP="004E616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18.</w:t>
      </w:r>
      <w:r w:rsidRPr="00EC52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6160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44262E3E" w14:textId="77777777" w:rsidR="0025396C" w:rsidRDefault="004E6160" w:rsidP="00EC526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5A2716" w:rsidRPr="004E6160">
        <w:rPr>
          <w:rFonts w:ascii="Arial" w:eastAsia="Times New Roman" w:hAnsi="Arial" w:cs="Arial"/>
          <w:sz w:val="24"/>
          <w:szCs w:val="24"/>
          <w:lang w:eastAsia="pl-PL"/>
        </w:rPr>
        <w:t>Zebranie rodziców dzieci danej grupy wybi</w:t>
      </w:r>
      <w:r>
        <w:rPr>
          <w:rFonts w:ascii="Arial" w:eastAsia="Times New Roman" w:hAnsi="Arial" w:cs="Arial"/>
          <w:sz w:val="24"/>
          <w:szCs w:val="24"/>
          <w:lang w:eastAsia="pl-PL"/>
        </w:rPr>
        <w:t>era spośród członków rady grupy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2716" w:rsidRPr="004E6160">
        <w:rPr>
          <w:rFonts w:ascii="Arial" w:eastAsia="Times New Roman" w:hAnsi="Arial" w:cs="Arial"/>
          <w:sz w:val="24"/>
          <w:szCs w:val="24"/>
          <w:lang w:eastAsia="pl-PL"/>
        </w:rPr>
        <w:t>przewodniczącego, który jest przedstawicielem tej rady w Radzie.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</w:t>
      </w:r>
      <w:r w:rsidR="005A2716" w:rsidRPr="004E6160">
        <w:rPr>
          <w:rFonts w:ascii="Arial" w:eastAsia="Times New Roman" w:hAnsi="Arial" w:cs="Arial"/>
          <w:sz w:val="24"/>
          <w:szCs w:val="24"/>
          <w:lang w:eastAsia="pl-PL"/>
        </w:rPr>
        <w:t>Wybór odbywa się w głosowaniu tajnym, zwykłą większością głosów.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2716"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19.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1. </w:t>
      </w:r>
      <w:r w:rsidR="005A2716" w:rsidRPr="004E6160">
        <w:rPr>
          <w:rFonts w:ascii="Arial" w:eastAsia="Times New Roman" w:hAnsi="Arial" w:cs="Arial"/>
          <w:sz w:val="24"/>
          <w:szCs w:val="24"/>
          <w:lang w:eastAsia="pl-PL"/>
        </w:rPr>
        <w:t>Źródłem funduszy Rady są dobrowolne składki rodz</w:t>
      </w:r>
      <w:r>
        <w:rPr>
          <w:rFonts w:ascii="Arial" w:eastAsia="Times New Roman" w:hAnsi="Arial" w:cs="Arial"/>
          <w:sz w:val="24"/>
          <w:szCs w:val="24"/>
          <w:lang w:eastAsia="pl-PL"/>
        </w:rPr>
        <w:t>iców, darowizny od innych osób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f</w:t>
      </w:r>
      <w:r w:rsidR="005A2716" w:rsidRPr="004E6160">
        <w:rPr>
          <w:rFonts w:ascii="Arial" w:eastAsia="Times New Roman" w:hAnsi="Arial" w:cs="Arial"/>
          <w:sz w:val="24"/>
          <w:szCs w:val="24"/>
          <w:lang w:eastAsia="pl-PL"/>
        </w:rPr>
        <w:t>izycznych oraz osób prawnych.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</w:t>
      </w:r>
      <w:r w:rsidR="005A2716" w:rsidRPr="0025396C">
        <w:rPr>
          <w:rFonts w:ascii="Arial" w:eastAsia="Times New Roman" w:hAnsi="Arial" w:cs="Arial"/>
          <w:sz w:val="24"/>
          <w:szCs w:val="24"/>
          <w:lang w:eastAsia="pl-PL"/>
        </w:rPr>
        <w:t>Fundusze, o których mowa w ust. 1, mogą być wydatkowane na wspieranie c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t>elów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2716" w:rsidRPr="0025396C">
        <w:rPr>
          <w:rFonts w:ascii="Arial" w:eastAsia="Times New Roman" w:hAnsi="Arial" w:cs="Arial"/>
          <w:sz w:val="24"/>
          <w:szCs w:val="24"/>
          <w:lang w:eastAsia="pl-PL"/>
        </w:rPr>
        <w:t>statutowych placówki, w tym szczególnie udzielanie jej pomocy ma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t>terialnej w zakresie realizacji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2716" w:rsidRPr="0025396C">
        <w:rPr>
          <w:rFonts w:ascii="Arial" w:eastAsia="Times New Roman" w:hAnsi="Arial" w:cs="Arial"/>
          <w:sz w:val="24"/>
          <w:szCs w:val="24"/>
          <w:lang w:eastAsia="pl-PL"/>
        </w:rPr>
        <w:t>programu wychowania i opieki nad dziećmi.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</w:t>
      </w:r>
      <w:r w:rsidR="00F677FE" w:rsidRPr="0025396C">
        <w:rPr>
          <w:rFonts w:ascii="Arial" w:eastAsia="Times New Roman" w:hAnsi="Arial" w:cs="Arial"/>
          <w:sz w:val="24"/>
          <w:szCs w:val="24"/>
          <w:lang w:eastAsia="pl-PL"/>
        </w:rPr>
        <w:t>Prezydium Rady Rodziców może wydatkować środki pochodzące ze składek oraz z innyc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t>h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F7506" w:rsidRPr="0025396C">
        <w:rPr>
          <w:rFonts w:ascii="Arial" w:eastAsia="Times New Roman" w:hAnsi="Arial" w:cs="Arial"/>
          <w:sz w:val="24"/>
          <w:szCs w:val="24"/>
          <w:lang w:eastAsia="pl-PL"/>
        </w:rPr>
        <w:t>źródeł na następujące cele: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1) </w:t>
      </w:r>
      <w:r w:rsidR="00F677FE" w:rsidRPr="0025396C">
        <w:rPr>
          <w:rFonts w:ascii="Arial" w:eastAsia="Times New Roman" w:hAnsi="Arial" w:cs="Arial"/>
          <w:sz w:val="24"/>
          <w:szCs w:val="24"/>
          <w:lang w:eastAsia="pl-PL"/>
        </w:rPr>
        <w:t>dofinansowanie imprez i zabaw,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2) </w:t>
      </w:r>
      <w:r w:rsidR="00F677FE" w:rsidRPr="0025396C">
        <w:rPr>
          <w:rFonts w:ascii="Arial" w:eastAsia="Times New Roman" w:hAnsi="Arial" w:cs="Arial"/>
          <w:sz w:val="24"/>
          <w:szCs w:val="24"/>
          <w:lang w:eastAsia="pl-PL"/>
        </w:rPr>
        <w:t>sfinansowanie niektórych zajęć pozaprogramowych,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3) </w:t>
      </w:r>
      <w:r w:rsidR="00F677FE" w:rsidRPr="0025396C">
        <w:rPr>
          <w:rFonts w:ascii="Arial" w:eastAsia="Times New Roman" w:hAnsi="Arial" w:cs="Arial"/>
          <w:sz w:val="24"/>
          <w:szCs w:val="24"/>
          <w:lang w:eastAsia="pl-PL"/>
        </w:rPr>
        <w:t>zakup środków dydaktycznych,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4) </w:t>
      </w:r>
      <w:r w:rsidR="00F677FE" w:rsidRPr="0025396C">
        <w:rPr>
          <w:rFonts w:ascii="Arial" w:eastAsia="Times New Roman" w:hAnsi="Arial" w:cs="Arial"/>
          <w:sz w:val="24"/>
          <w:szCs w:val="24"/>
          <w:lang w:eastAsia="pl-PL"/>
        </w:rPr>
        <w:t>pomoc materialną dla dzieci z najbiedniejszych rodzin,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5) </w:t>
      </w:r>
      <w:r w:rsidR="00F677FE" w:rsidRPr="0025396C">
        <w:rPr>
          <w:rFonts w:ascii="Arial" w:eastAsia="Times New Roman" w:hAnsi="Arial" w:cs="Arial"/>
          <w:sz w:val="24"/>
          <w:szCs w:val="24"/>
          <w:lang w:eastAsia="pl-PL"/>
        </w:rPr>
        <w:t>inne uzasadnione cele.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4. </w:t>
      </w:r>
      <w:r w:rsidR="00F677FE" w:rsidRPr="0025396C">
        <w:rPr>
          <w:rFonts w:ascii="Arial" w:eastAsia="Times New Roman" w:hAnsi="Arial" w:cs="Arial"/>
          <w:sz w:val="24"/>
          <w:szCs w:val="24"/>
          <w:lang w:eastAsia="pl-PL"/>
        </w:rPr>
        <w:t xml:space="preserve">Do obsługi księgowo-rachunkowej funduszy Rady Rodziców prezydium wyznacza </w:t>
      </w:r>
      <w:r w:rsidR="00AF3EF2" w:rsidRPr="0025396C">
        <w:rPr>
          <w:rFonts w:ascii="Arial" w:eastAsia="Times New Roman" w:hAnsi="Arial" w:cs="Arial"/>
          <w:sz w:val="24"/>
          <w:szCs w:val="24"/>
          <w:lang w:eastAsia="pl-PL"/>
        </w:rPr>
        <w:t>osobę</w:t>
      </w:r>
      <w:r w:rsidR="00F677FE" w:rsidRPr="0025396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5. </w:t>
      </w:r>
      <w:r w:rsidR="00F677FE" w:rsidRPr="0025396C">
        <w:rPr>
          <w:rFonts w:ascii="Arial" w:eastAsia="Times New Roman" w:hAnsi="Arial" w:cs="Arial"/>
          <w:sz w:val="24"/>
          <w:szCs w:val="24"/>
          <w:lang w:eastAsia="pl-PL"/>
        </w:rPr>
        <w:t>Prezydium zakłada w banku bieżący rachunek oszcz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t>ędnościowo-rozliczeniowy w celu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677FE" w:rsidRPr="0025396C">
        <w:rPr>
          <w:rFonts w:ascii="Arial" w:eastAsia="Times New Roman" w:hAnsi="Arial" w:cs="Arial"/>
          <w:sz w:val="24"/>
          <w:szCs w:val="24"/>
          <w:lang w:eastAsia="pl-PL"/>
        </w:rPr>
        <w:t>przechowywania na nim środków oraz dokonywania bieżących wpłat i przelewów.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6. </w:t>
      </w:r>
      <w:r w:rsidR="00F677FE" w:rsidRPr="0025396C">
        <w:rPr>
          <w:rFonts w:ascii="Arial" w:eastAsia="Times New Roman" w:hAnsi="Arial" w:cs="Arial"/>
          <w:sz w:val="24"/>
          <w:szCs w:val="24"/>
          <w:lang w:eastAsia="pl-PL"/>
        </w:rPr>
        <w:t>Zasady rachunkowości oraz obiegu dokumentów finansowych regulują odrębne przepisy.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57E0EF7A" w14:textId="77777777" w:rsidR="0025396C" w:rsidRDefault="005A2716" w:rsidP="0025396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20.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304B9DF8" w14:textId="77777777" w:rsidR="0025396C" w:rsidRDefault="0025396C" w:rsidP="0025396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5A2716" w:rsidRPr="0025396C">
        <w:rPr>
          <w:rFonts w:ascii="Arial" w:eastAsia="Times New Roman" w:hAnsi="Arial" w:cs="Arial"/>
          <w:sz w:val="24"/>
          <w:szCs w:val="24"/>
          <w:lang w:eastAsia="pl-PL"/>
        </w:rPr>
        <w:t>Podstawą działalności finansowej Rady jest roczny preliminarz.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</w:t>
      </w:r>
      <w:r w:rsidR="005A2716" w:rsidRPr="0025396C">
        <w:rPr>
          <w:rFonts w:ascii="Arial" w:eastAsia="Times New Roman" w:hAnsi="Arial" w:cs="Arial"/>
          <w:sz w:val="24"/>
          <w:szCs w:val="24"/>
          <w:lang w:eastAsia="pl-PL"/>
        </w:rPr>
        <w:t>W działalności finansowej Rady obowiązuj</w:t>
      </w:r>
      <w:r>
        <w:rPr>
          <w:rFonts w:ascii="Arial" w:eastAsia="Times New Roman" w:hAnsi="Arial" w:cs="Arial"/>
          <w:sz w:val="24"/>
          <w:szCs w:val="24"/>
          <w:lang w:eastAsia="pl-PL"/>
        </w:rPr>
        <w:t>ą zasady celowego i oszczędnego</w:t>
      </w:r>
    </w:p>
    <w:p w14:paraId="488CDC67" w14:textId="77777777" w:rsidR="0025396C" w:rsidRDefault="005A2716" w:rsidP="00EC526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5396C">
        <w:rPr>
          <w:rFonts w:ascii="Arial" w:eastAsia="Times New Roman" w:hAnsi="Arial" w:cs="Arial"/>
          <w:sz w:val="24"/>
          <w:szCs w:val="24"/>
          <w:lang w:eastAsia="pl-PL"/>
        </w:rPr>
        <w:t>gospodarowania środkami społecznymi.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38216D45" w14:textId="77777777" w:rsidR="0025396C" w:rsidRDefault="005A2716" w:rsidP="00EC526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21.</w:t>
      </w:r>
      <w:r w:rsidR="0025396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34B2FC1F" w14:textId="288958D3" w:rsidR="005A2716" w:rsidRPr="0025396C" w:rsidRDefault="005A2716" w:rsidP="00EC526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5267">
        <w:rPr>
          <w:rFonts w:ascii="Arial" w:eastAsia="Times New Roman" w:hAnsi="Arial" w:cs="Arial"/>
          <w:sz w:val="24"/>
          <w:szCs w:val="24"/>
          <w:lang w:eastAsia="pl-PL"/>
        </w:rPr>
        <w:t>Regulamin wchodzi w życie z dniem podjęcia.</w:t>
      </w:r>
    </w:p>
    <w:sectPr w:rsidR="005A2716" w:rsidRPr="0025396C" w:rsidSect="00CB096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0F81"/>
    <w:multiLevelType w:val="hybridMultilevel"/>
    <w:tmpl w:val="45309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18F5"/>
    <w:multiLevelType w:val="hybridMultilevel"/>
    <w:tmpl w:val="56F0A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308E"/>
    <w:multiLevelType w:val="hybridMultilevel"/>
    <w:tmpl w:val="F1CEFDF2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10717771"/>
    <w:multiLevelType w:val="hybridMultilevel"/>
    <w:tmpl w:val="E82446D2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79610B0"/>
    <w:multiLevelType w:val="hybridMultilevel"/>
    <w:tmpl w:val="24AC4B08"/>
    <w:lvl w:ilvl="0" w:tplc="7F8225D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17B06E25"/>
    <w:multiLevelType w:val="hybridMultilevel"/>
    <w:tmpl w:val="63A62B4C"/>
    <w:lvl w:ilvl="0" w:tplc="72B29624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A5D44"/>
    <w:multiLevelType w:val="hybridMultilevel"/>
    <w:tmpl w:val="7136822A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7" w15:restartNumberingAfterBreak="0">
    <w:nsid w:val="227224B9"/>
    <w:multiLevelType w:val="singleLevel"/>
    <w:tmpl w:val="025E3D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A247061"/>
    <w:multiLevelType w:val="hybridMultilevel"/>
    <w:tmpl w:val="0584E14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A3C708E"/>
    <w:multiLevelType w:val="hybridMultilevel"/>
    <w:tmpl w:val="B0B0E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24CF9"/>
    <w:multiLevelType w:val="hybridMultilevel"/>
    <w:tmpl w:val="C4C43F92"/>
    <w:lvl w:ilvl="0" w:tplc="5D922BF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3C34"/>
    <w:multiLevelType w:val="hybridMultilevel"/>
    <w:tmpl w:val="1632D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244305C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11749"/>
    <w:multiLevelType w:val="hybridMultilevel"/>
    <w:tmpl w:val="E7A678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244305C">
      <w:start w:val="1"/>
      <w:numFmt w:val="lowerLetter"/>
      <w:lvlText w:val="%2)"/>
      <w:lvlJc w:val="left"/>
      <w:pPr>
        <w:ind w:left="1803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7A594D"/>
    <w:multiLevelType w:val="singleLevel"/>
    <w:tmpl w:val="2F0AF3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36094639"/>
    <w:multiLevelType w:val="singleLevel"/>
    <w:tmpl w:val="9A6804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3E4631AE"/>
    <w:multiLevelType w:val="singleLevel"/>
    <w:tmpl w:val="35823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 w15:restartNumberingAfterBreak="0">
    <w:nsid w:val="3FC53AF9"/>
    <w:multiLevelType w:val="hybridMultilevel"/>
    <w:tmpl w:val="244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548DB"/>
    <w:multiLevelType w:val="hybridMultilevel"/>
    <w:tmpl w:val="99FE33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5D03D7"/>
    <w:multiLevelType w:val="hybridMultilevel"/>
    <w:tmpl w:val="C4C07806"/>
    <w:name w:val="WW8Num79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A34360"/>
    <w:multiLevelType w:val="hybridMultilevel"/>
    <w:tmpl w:val="4ADC2A94"/>
    <w:lvl w:ilvl="0" w:tplc="865013B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50DE1DD0"/>
    <w:multiLevelType w:val="singleLevel"/>
    <w:tmpl w:val="F0B4C1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B0C283D"/>
    <w:multiLevelType w:val="hybridMultilevel"/>
    <w:tmpl w:val="5C8AB19C"/>
    <w:lvl w:ilvl="0" w:tplc="B4E432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5D79335E"/>
    <w:multiLevelType w:val="hybridMultilevel"/>
    <w:tmpl w:val="C09EEA8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02335FC"/>
    <w:multiLevelType w:val="hybridMultilevel"/>
    <w:tmpl w:val="7F462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24EF7"/>
    <w:multiLevelType w:val="hybridMultilevel"/>
    <w:tmpl w:val="276EF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66809"/>
    <w:multiLevelType w:val="singleLevel"/>
    <w:tmpl w:val="EFF082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7AA676FA"/>
    <w:multiLevelType w:val="hybridMultilevel"/>
    <w:tmpl w:val="326CB3EE"/>
    <w:name w:val="WW8Num792222222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CF10031"/>
    <w:multiLevelType w:val="hybridMultilevel"/>
    <w:tmpl w:val="C6BC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5209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40284F"/>
    <w:multiLevelType w:val="hybridMultilevel"/>
    <w:tmpl w:val="D8442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6"/>
  </w:num>
  <w:num w:numId="9">
    <w:abstractNumId w:val="18"/>
  </w:num>
  <w:num w:numId="10">
    <w:abstractNumId w:val="11"/>
  </w:num>
  <w:num w:numId="11">
    <w:abstractNumId w:val="5"/>
  </w:num>
  <w:num w:numId="12">
    <w:abstractNumId w:val="17"/>
  </w:num>
  <w:num w:numId="13">
    <w:abstractNumId w:val="8"/>
  </w:num>
  <w:num w:numId="14">
    <w:abstractNumId w:val="12"/>
  </w:num>
  <w:num w:numId="15">
    <w:abstractNumId w:val="0"/>
  </w:num>
  <w:num w:numId="16">
    <w:abstractNumId w:val="9"/>
  </w:num>
  <w:num w:numId="17">
    <w:abstractNumId w:val="1"/>
  </w:num>
  <w:num w:numId="18">
    <w:abstractNumId w:val="22"/>
  </w:num>
  <w:num w:numId="19">
    <w:abstractNumId w:val="23"/>
  </w:num>
  <w:num w:numId="20">
    <w:abstractNumId w:val="19"/>
  </w:num>
  <w:num w:numId="21">
    <w:abstractNumId w:val="16"/>
  </w:num>
  <w:num w:numId="22">
    <w:abstractNumId w:val="4"/>
  </w:num>
  <w:num w:numId="23">
    <w:abstractNumId w:val="10"/>
  </w:num>
  <w:num w:numId="24">
    <w:abstractNumId w:val="21"/>
  </w:num>
  <w:num w:numId="25">
    <w:abstractNumId w:val="28"/>
  </w:num>
  <w:num w:numId="26">
    <w:abstractNumId w:val="3"/>
  </w:num>
  <w:num w:numId="27">
    <w:abstractNumId w:val="24"/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5F"/>
    <w:rsid w:val="000D27E5"/>
    <w:rsid w:val="000E4273"/>
    <w:rsid w:val="00186756"/>
    <w:rsid w:val="00192383"/>
    <w:rsid w:val="001D1A4F"/>
    <w:rsid w:val="0025396C"/>
    <w:rsid w:val="0026609F"/>
    <w:rsid w:val="00295B3F"/>
    <w:rsid w:val="002A208B"/>
    <w:rsid w:val="002C5D6D"/>
    <w:rsid w:val="003103F6"/>
    <w:rsid w:val="00340B75"/>
    <w:rsid w:val="00407C8E"/>
    <w:rsid w:val="00416A5F"/>
    <w:rsid w:val="004E6160"/>
    <w:rsid w:val="005A2716"/>
    <w:rsid w:val="006629D1"/>
    <w:rsid w:val="006644C6"/>
    <w:rsid w:val="006F7931"/>
    <w:rsid w:val="007270EE"/>
    <w:rsid w:val="0076547C"/>
    <w:rsid w:val="007A46D2"/>
    <w:rsid w:val="007D0D74"/>
    <w:rsid w:val="007F2798"/>
    <w:rsid w:val="008147C3"/>
    <w:rsid w:val="008C0150"/>
    <w:rsid w:val="00947B7D"/>
    <w:rsid w:val="009E377E"/>
    <w:rsid w:val="00A15323"/>
    <w:rsid w:val="00A61DB1"/>
    <w:rsid w:val="00A9262C"/>
    <w:rsid w:val="00A931F4"/>
    <w:rsid w:val="00A94BF0"/>
    <w:rsid w:val="00AF3EF2"/>
    <w:rsid w:val="00AF7052"/>
    <w:rsid w:val="00B267EA"/>
    <w:rsid w:val="00C12C83"/>
    <w:rsid w:val="00C148CB"/>
    <w:rsid w:val="00C4084C"/>
    <w:rsid w:val="00C41398"/>
    <w:rsid w:val="00C73A6F"/>
    <w:rsid w:val="00C82881"/>
    <w:rsid w:val="00CA6443"/>
    <w:rsid w:val="00CB096E"/>
    <w:rsid w:val="00CC6D71"/>
    <w:rsid w:val="00CF0C88"/>
    <w:rsid w:val="00CF30C0"/>
    <w:rsid w:val="00D26925"/>
    <w:rsid w:val="00DF0631"/>
    <w:rsid w:val="00DF7506"/>
    <w:rsid w:val="00E00250"/>
    <w:rsid w:val="00E07059"/>
    <w:rsid w:val="00E12BEC"/>
    <w:rsid w:val="00E55E9D"/>
    <w:rsid w:val="00E63A16"/>
    <w:rsid w:val="00EC5267"/>
    <w:rsid w:val="00F02DBD"/>
    <w:rsid w:val="00F34B91"/>
    <w:rsid w:val="00F677FE"/>
    <w:rsid w:val="00F9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7D0C"/>
  <w15:docId w15:val="{B2D8E18B-E945-45EA-96EE-5482E27A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09F"/>
  </w:style>
  <w:style w:type="paragraph" w:styleId="Nagwek1">
    <w:name w:val="heading 1"/>
    <w:basedOn w:val="Normalny"/>
    <w:link w:val="Nagwek1Znak"/>
    <w:uiPriority w:val="9"/>
    <w:qFormat/>
    <w:rsid w:val="00416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A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1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6A5F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C73A6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3A6F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47C3"/>
    <w:pPr>
      <w:ind w:left="720"/>
      <w:contextualSpacing/>
    </w:pPr>
  </w:style>
  <w:style w:type="paragraph" w:styleId="Bezodstpw">
    <w:name w:val="No Spacing"/>
    <w:uiPriority w:val="1"/>
    <w:qFormat/>
    <w:rsid w:val="002C5D6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15CB62991E034A8F85C734C5017667" ma:contentTypeVersion="19" ma:contentTypeDescription="Utwórz nowy dokument." ma:contentTypeScope="" ma:versionID="4b09ffb6c83d0d884ecdf542c62f9595">
  <xsd:schema xmlns:xsd="http://www.w3.org/2001/XMLSchema" xmlns:xs="http://www.w3.org/2001/XMLSchema" xmlns:p="http://schemas.microsoft.com/office/2006/metadata/properties" xmlns:ns3="4568642a-525c-4673-9756-1c678fdc43de" xmlns:ns4="76141ff0-d766-43c7-9aa1-c73d902c1640" targetNamespace="http://schemas.microsoft.com/office/2006/metadata/properties" ma:root="true" ma:fieldsID="bbded82d3c7320296dcaee90313b63a3" ns3:_="" ns4:_="">
    <xsd:import namespace="4568642a-525c-4673-9756-1c678fdc43de"/>
    <xsd:import namespace="76141ff0-d766-43c7-9aa1-c73d902c1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8642a-525c-4673-9756-1c678fdc4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41ff0-d766-43c7-9aa1-c73d902c164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68642a-525c-4673-9756-1c678fdc43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A5DDC-4FCB-4C8E-BD2F-D8D987618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8642a-525c-4673-9756-1c678fdc43de"/>
    <ds:schemaRef ds:uri="76141ff0-d766-43c7-9aa1-c73d902c1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976B4-1F94-4F91-B99D-55F8118BC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ED858-0DDD-4625-BAB3-FC98CA573E46}">
  <ds:schemaRefs>
    <ds:schemaRef ds:uri="http://purl.org/dc/elements/1.1/"/>
    <ds:schemaRef ds:uri="http://schemas.microsoft.com/office/2006/metadata/properties"/>
    <ds:schemaRef ds:uri="http://purl.org/dc/terms/"/>
    <ds:schemaRef ds:uri="4568642a-525c-4673-9756-1c678fdc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6141ff0-d766-43c7-9aa1-c73d902c16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7ADD7A-303B-4936-8D16-272F4FDA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Agnieszka Pacholska</cp:lastModifiedBy>
  <cp:revision>5</cp:revision>
  <cp:lastPrinted>2025-09-26T11:25:00Z</cp:lastPrinted>
  <dcterms:created xsi:type="dcterms:W3CDTF">2026-04-09T08:45:00Z</dcterms:created>
  <dcterms:modified xsi:type="dcterms:W3CDTF">2026-04-09T09:03:00Z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0x0101009715CB62991E034A8F85C734C5017667</vt:lpwstr>
  </property>
</Properties>
</file>